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53" w:rsidRDefault="00264C53" w:rsidP="00264C53">
      <w:pPr>
        <w:pStyle w:val="d-newstitle"/>
        <w:shd w:val="clear" w:color="auto" w:fill="F3F2F2"/>
        <w:spacing w:before="0" w:beforeAutospacing="0" w:after="300" w:afterAutospacing="0" w:line="450" w:lineRule="atLeast"/>
        <w:rPr>
          <w:rFonts w:ascii="Arial" w:hAnsi="Arial" w:cs="Arial"/>
          <w:color w:val="252525"/>
          <w:sz w:val="45"/>
          <w:szCs w:val="45"/>
        </w:rPr>
      </w:pPr>
      <w:r>
        <w:rPr>
          <w:rStyle w:val="a3"/>
          <w:rFonts w:ascii="Arial" w:hAnsi="Arial" w:cs="Arial"/>
          <w:color w:val="FF0000"/>
          <w:sz w:val="45"/>
          <w:szCs w:val="45"/>
        </w:rPr>
        <w:t>Стартовал зимний этап акции «Безопасность детства-2021/2022»</w:t>
      </w:r>
    </w:p>
    <w:p w:rsidR="00264C53" w:rsidRDefault="00264C53" w:rsidP="00264C53">
      <w:pPr>
        <w:pStyle w:val="l-newsphoto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5F379B32" wp14:editId="23BAA928">
            <wp:extent cx="6553451" cy="3689350"/>
            <wp:effectExtent l="0" t="0" r="0" b="6350"/>
            <wp:docPr id="1" name="Рисунок 1" descr="Стартовал зимний этап акции «Безопасность детства-2021/2022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товал зимний этап акции «Безопасность детства-2021/2022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53" cy="369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период с 01.11.2021 по 01.03.2022 в субъектах РФ проводится зимний этап Всероссийской акции «Безопасность детства-2021\2022», целью которой являются профилактика чрезвычайных ситуаций с несовершеннолетними, выявление объектов, представляющих потенциальную опасность для здоровья и жизни несовершеннолетних. </w:t>
      </w:r>
    </w:p>
    <w:p w:rsidR="00264C53" w:rsidRDefault="00264C53" w:rsidP="00264C53">
      <w:pPr>
        <w:pStyle w:val="a4"/>
        <w:shd w:val="clear" w:color="auto" w:fill="FFFFFF"/>
        <w:spacing w:before="15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рамках данной акц</w:t>
      </w:r>
      <w:r>
        <w:rPr>
          <w:rFonts w:ascii="Verdana" w:hAnsi="Verdana"/>
          <w:color w:val="000000"/>
          <w:sz w:val="20"/>
          <w:szCs w:val="20"/>
        </w:rPr>
        <w:t>ии в муниципальных</w:t>
      </w:r>
      <w:r>
        <w:rPr>
          <w:rFonts w:ascii="Verdana" w:hAnsi="Verdana"/>
          <w:color w:val="000000"/>
          <w:sz w:val="20"/>
          <w:szCs w:val="20"/>
        </w:rPr>
        <w:t xml:space="preserve"> образовательных уч</w:t>
      </w:r>
      <w:r>
        <w:rPr>
          <w:rFonts w:ascii="Verdana" w:hAnsi="Verdana"/>
          <w:color w:val="000000"/>
          <w:sz w:val="20"/>
          <w:szCs w:val="20"/>
        </w:rPr>
        <w:t>реждениях ГО Богданович и других субъектах и</w:t>
      </w:r>
      <w:r>
        <w:rPr>
          <w:rFonts w:ascii="Verdana" w:hAnsi="Verdana"/>
          <w:color w:val="000000"/>
          <w:sz w:val="20"/>
          <w:szCs w:val="20"/>
        </w:rPr>
        <w:t xml:space="preserve"> систем профилактики безнадзорности и правонарушений несовершеннолетних будут организованы профилактические мероприятия, направленные на обеспечение безопасности несовершеннолетних на дороге, на покрытых льдом водоемах, недопущение подростков на строительные объекты и в заброшенные здания, профилактика выпадения детей из окон.</w:t>
      </w:r>
    </w:p>
    <w:p w:rsidR="00264C53" w:rsidRDefault="00264C53" w:rsidP="00264C53">
      <w:pPr>
        <w:pStyle w:val="a4"/>
        <w:shd w:val="clear" w:color="auto" w:fill="FFFFFF"/>
        <w:spacing w:before="15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Уважаемые родители! Напоминаем Вам, что в целях снижения количества дорожно-транспортных происшествий с участием детей-пешеходов, необходимо использование светоотражающих элементов (</w:t>
      </w:r>
      <w:proofErr w:type="spellStart"/>
      <w:r>
        <w:rPr>
          <w:rFonts w:ascii="Verdana" w:hAnsi="Verdana"/>
          <w:color w:val="000000"/>
          <w:sz w:val="20"/>
          <w:szCs w:val="20"/>
        </w:rPr>
        <w:t>фликеров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), которые на сегодняшний день являются реальным способом уберечь ребенка на дороге. Маленькая подвеска на шнурке или значок на булавке закрепляются на одежде, наклейки - на велосипеде, самокате, рюкзаке, сумке. Но полагаться только на </w:t>
      </w:r>
      <w:proofErr w:type="spellStart"/>
      <w:r>
        <w:rPr>
          <w:rFonts w:ascii="Verdana" w:hAnsi="Verdana"/>
          <w:color w:val="000000"/>
          <w:sz w:val="20"/>
          <w:szCs w:val="20"/>
        </w:rPr>
        <w:t>фликеры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тоже не стоит.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 Уважаемые родители! Научите ребенка соблюдать Правила дорожного движения. Примите меры к тому, чтобы на одежде у ребенка были светоотражающие элементы, делающие его очень заметным на дороге. Помните – в темной одежде маленького пешехода просто не видно водителю.</w:t>
      </w:r>
    </w:p>
    <w:p w:rsidR="00264C53" w:rsidRDefault="00264C53" w:rsidP="00264C53">
      <w:pPr>
        <w:pStyle w:val="a4"/>
        <w:shd w:val="clear" w:color="auto" w:fill="FFFFFF"/>
        <w:spacing w:before="15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rFonts w:ascii="Verdana" w:hAnsi="Verdana"/>
          <w:color w:val="FF0000"/>
          <w:sz w:val="20"/>
          <w:szCs w:val="20"/>
        </w:rPr>
        <w:t>БЕЗОПАСНОСТЬ ДЕТЕЙ – ОБЯЗАННОСТЬ ВЗРОСЛЫХ! СВЕТООТРАЖАТЕЛИ СОХРАНЯЮТ ЖИЗНЬ!</w:t>
      </w:r>
    </w:p>
    <w:p w:rsidR="00264C53" w:rsidRDefault="00264C53" w:rsidP="00264C53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rFonts w:ascii="Arial Narrow" w:hAnsi="Arial Narrow"/>
          <w:color w:val="FF0000"/>
          <w:sz w:val="36"/>
          <w:szCs w:val="36"/>
        </w:rPr>
        <w:t>     </w:t>
      </w:r>
      <w:r>
        <w:rPr>
          <w:rStyle w:val="a3"/>
          <w:rFonts w:ascii="Arial Narrow" w:hAnsi="Arial Narrow"/>
          <w:color w:val="FF0000"/>
          <w:sz w:val="36"/>
          <w:szCs w:val="36"/>
        </w:rPr>
        <w:t>                       </w:t>
      </w:r>
      <w:r>
        <w:rPr>
          <w:rStyle w:val="a3"/>
          <w:rFonts w:ascii="Arial Narrow" w:hAnsi="Arial Narrow"/>
          <w:color w:val="FF0000"/>
          <w:sz w:val="36"/>
          <w:szCs w:val="36"/>
        </w:rPr>
        <w:t>       </w:t>
      </w:r>
      <w:r>
        <w:rPr>
          <w:rStyle w:val="a3"/>
          <w:color w:val="FF0000"/>
          <w:sz w:val="36"/>
          <w:szCs w:val="36"/>
        </w:rPr>
        <w:t>П А М Я Т К И   Д Л Я   Д Е Т Е Й   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/>
        <w:rPr>
          <w:rStyle w:val="a3"/>
          <w:color w:val="FF0000"/>
          <w:sz w:val="16"/>
          <w:szCs w:val="16"/>
        </w:rPr>
      </w:pPr>
      <w:r>
        <w:rPr>
          <w:rStyle w:val="a3"/>
          <w:rFonts w:ascii="Arial Narrow" w:hAnsi="Arial Narrow"/>
          <w:color w:val="FF0000"/>
          <w:sz w:val="36"/>
          <w:szCs w:val="36"/>
        </w:rPr>
        <w:t>          </w:t>
      </w:r>
      <w:r>
        <w:rPr>
          <w:rStyle w:val="a3"/>
          <w:rFonts w:ascii="Arial Narrow" w:hAnsi="Arial Narrow"/>
          <w:color w:val="FF0000"/>
          <w:sz w:val="36"/>
          <w:szCs w:val="36"/>
        </w:rPr>
        <w:t>                </w:t>
      </w:r>
      <w:r>
        <w:rPr>
          <w:rStyle w:val="a3"/>
          <w:rFonts w:ascii="Arial Narrow" w:hAnsi="Arial Narrow"/>
          <w:color w:val="FF0000"/>
          <w:sz w:val="36"/>
          <w:szCs w:val="36"/>
        </w:rPr>
        <w:t>        </w:t>
      </w:r>
      <w:r>
        <w:rPr>
          <w:rStyle w:val="a3"/>
          <w:color w:val="FF0000"/>
          <w:sz w:val="36"/>
          <w:szCs w:val="36"/>
        </w:rPr>
        <w:t>П Р А В И Л А   З И М Н И Х   И Г Р </w:t>
      </w:r>
    </w:p>
    <w:p w:rsidR="00264C53" w:rsidRPr="00264C53" w:rsidRDefault="00264C53" w:rsidP="00264C53">
      <w:pPr>
        <w:pStyle w:val="l-newstex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  - нельзя играть у дороги и выбегать на проезжую часть;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- нельзя лежать и играть в сугробах, которые находятся под окнами домов или около подъезда;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- опасно прыгать в сугроб с высоты. Под свежевыпавшим снегом могут быть разбитые бутылки, камни, мусор;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- нельзя брать в рот снег, ледяные корочки, сосульки: это чревато заболеванием;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7"/>
          <w:szCs w:val="27"/>
        </w:rPr>
        <w:t>- при игре в снежки нельзя кидать с усилием и в лицо;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- снежные туннели, которые любят строить дети, могут обвалиться! </w:t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349B4C9" wp14:editId="28DC1331">
            <wp:extent cx="6581775" cy="4969240"/>
            <wp:effectExtent l="0" t="0" r="0" b="3175"/>
            <wp:docPr id="2" name="Рисунок 2" descr="https://podlesok5.edusite.ru/images/clip_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lesok5.edusite.ru/images/clip_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209" cy="498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53" w:rsidRDefault="00264C53" w:rsidP="00264C53">
      <w:pPr>
        <w:pStyle w:val="l-newstext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</w:t>
      </w:r>
    </w:p>
    <w:p w:rsidR="00264C53" w:rsidRDefault="00264C53" w:rsidP="00264C53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color w:val="FF0000"/>
          <w:sz w:val="36"/>
          <w:szCs w:val="36"/>
        </w:rPr>
        <w:t>Меры безопасности в зимний период</w:t>
      </w:r>
    </w:p>
    <w:p w:rsidR="00264C53" w:rsidRDefault="00264C53" w:rsidP="00264C53">
      <w:pPr>
        <w:pStyle w:val="a4"/>
        <w:shd w:val="clear" w:color="auto" w:fill="FFFFFF"/>
        <w:spacing w:before="3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7"/>
          <w:szCs w:val="27"/>
        </w:rPr>
        <w:t> 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1. Одежда должна быть теплой, удобной, легкой, не сковывающая движения. Зимняя обувь должна быть </w:t>
      </w:r>
      <w:proofErr w:type="gramStart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удобной  с</w:t>
      </w:r>
      <w:proofErr w:type="gramEnd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рельефной подошвой. Желательно наличие варежек или перчаток. Используйте </w:t>
      </w:r>
      <w:proofErr w:type="spellStart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колд</w:t>
      </w:r>
      <w:proofErr w:type="spellEnd"/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крема, с целью защиты открытых кожных покровов.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</w:p>
    <w:p w:rsidR="00264C53" w:rsidRDefault="00264C53" w:rsidP="00264C53">
      <w:pPr>
        <w:pStyle w:val="a4"/>
        <w:spacing w:before="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2. </w:t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В случае катания на санках или ледянках необходимо внимательно изучить местность - спуск не должен выходить на проезжую часть, нужно убедиться в отсутствии деревьев, заборов и других препятствий. Опасно привязывать санки друг к другу, кататься стоя и лежа на животе.</w:t>
      </w:r>
    </w:p>
    <w:p w:rsidR="00264C53" w:rsidRDefault="00264C53" w:rsidP="00264C53">
      <w:pPr>
        <w:pStyle w:val="a4"/>
        <w:spacing w:before="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3. Важно обращать внимание на сосульки и горы снега, свешивающиеся с крыш домов. Обязательно такие места необходимо обходить стороной, нельзя заходить в огражденные зоны.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4. С осторожностью ходить по льду.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5. Не выходите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Arial Narrow" w:hAnsi="Arial Narrow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6. Уделяйте удвоенное внимание и повышенную безопасность, находясь на улице.</w:t>
      </w:r>
    </w:p>
    <w:p w:rsidR="00264C53" w:rsidRDefault="00264C53" w:rsidP="00264C53">
      <w:pPr>
        <w:pStyle w:val="a4"/>
        <w:shd w:val="clear" w:color="auto" w:fill="FFFFFF"/>
        <w:spacing w:before="3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264C53" w:rsidRDefault="00264C53" w:rsidP="00264C53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DA98B3D" wp14:editId="5A3DCC69">
            <wp:extent cx="6714399" cy="4272800"/>
            <wp:effectExtent l="0" t="0" r="0" b="0"/>
            <wp:docPr id="3" name="Рисунок 3" descr="https://podlesok5.edusite.ru/images/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lesok5.edusite.ru/images/clip_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13" cy="42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53" w:rsidRDefault="00264C53" w:rsidP="00264C53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264C53" w:rsidRDefault="00264C53" w:rsidP="00264C53">
      <w:pPr>
        <w:pStyle w:val="a4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64C53" w:rsidRDefault="00264C53" w:rsidP="00264C53">
      <w:pPr>
        <w:pStyle w:val="a4"/>
        <w:shd w:val="clear" w:color="auto" w:fill="FFFFFF"/>
        <w:spacing w:before="30" w:beforeAutospacing="0" w:after="0" w:afterAutospacing="0" w:line="24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color w:val="FF0000"/>
          <w:sz w:val="36"/>
          <w:szCs w:val="36"/>
        </w:rPr>
        <w:t>Осторожно, сосульки и тонкий лед!</w:t>
      </w:r>
    </w:p>
    <w:p w:rsidR="00264C53" w:rsidRDefault="00264C53" w:rsidP="00264C53">
      <w:pPr>
        <w:pStyle w:val="a4"/>
        <w:shd w:val="clear" w:color="auto" w:fill="FFFFFF"/>
        <w:spacing w:before="30" w:beforeAutospacing="0" w:after="0" w:afterAutospacing="0" w:line="240" w:lineRule="atLeast"/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:rsidR="00264C53" w:rsidRDefault="00264C53" w:rsidP="00264C53">
      <w:pPr>
        <w:pStyle w:val="a4"/>
        <w:spacing w:before="30" w:beforeAutospacing="0" w:after="0" w:afterAutospacing="0"/>
        <w:ind w:firstLine="567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С наступлением зимы, у детей особый интерес вызывают лед и сосульки. Однако несоблюдение техники безопасности может повлечь за собой беду. Рекомендуем придерживаться следующих основ безопасного поведения при наступлении холодного времени года.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- запрещается находиться на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замеpзшем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водоеме без сопровождения взрослых, особенно в темное время суток или при плохой видимости из-за погодных условий (метель);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- запрещается собираться большому количеству людей на одном небольшом участке водоема, бегать, прыгать или организовывать подвижные игры;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 никогда для проверки надежности и прочности льда не топайте по нему ногой. Воспользуйтесь специальной палкой;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 во время движения по водоему в зимний период следует придерживаться скользящего шага, т.е. подошва не должна отрываться от поверхности, идите, как на лыжах. Так давление на лед распределяется более равномерно и на большую площадь;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 кроме того обратите внимание на возможное потрескивание. Это опасный признак того, что во льду стали образовываться трещины. Не бегите, не паникуйте и не ускоряйте шаг. Делайте шаги более широкими и плавными.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В случае обнаружения свисания сосулек: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 не стойте под карнизами и балконами, на которых образовались сосульки;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 увидев сосульки на карнизах и крышах, перейдите на другую сторону, где их нет;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- при необходимости прохождения под обледеневшим карнизом здания, старайтесь как можно быстрее пре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softHyphen/>
        <w:t>одолеть этот участок;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 услышав шум сверху или предупреждающий крик, необходимо отбежать от дома или прижаться вплотную к стене, голову защитить сумкой или руками;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- не ходите по улице в наушниках, вы не услышите шума падающего снега с крыши.</w:t>
      </w:r>
    </w:p>
    <w:p w:rsidR="00264C53" w:rsidRDefault="00264C53" w:rsidP="00264C53">
      <w:pPr>
        <w:pStyle w:val="a4"/>
        <w:spacing w:before="30" w:beforeAutospacing="0" w:after="0" w:afterAutospacing="0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  <w:t> </w:t>
      </w:r>
    </w:p>
    <w:p w:rsidR="00264C53" w:rsidRDefault="00264C53" w:rsidP="00264C53">
      <w:pPr>
        <w:pStyle w:val="a4"/>
        <w:spacing w:before="30" w:beforeAutospacing="0" w:after="0" w:afterAutospacing="0"/>
        <w:ind w:firstLine="284"/>
        <w:jc w:val="both"/>
        <w:rPr>
          <w:rFonts w:ascii="Verdana" w:hAnsi="Verdana"/>
          <w:b/>
          <w:bCs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FF0000"/>
          <w:sz w:val="27"/>
          <w:szCs w:val="27"/>
          <w:shd w:val="clear" w:color="auto" w:fill="FFFFFF"/>
        </w:rPr>
        <w:t>Уважаемые родители! Во время прогулок с маленькими детьми, находящимися в санках и детских колясках, не оставляйте их без присмотра в местах возможного падения с крыш глыб льда, снега крупных сосулек!</w:t>
      </w:r>
    </w:p>
    <w:p w:rsidR="00972A82" w:rsidRDefault="00972A82"/>
    <w:sectPr w:rsidR="00972A82" w:rsidSect="00264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53"/>
    <w:rsid w:val="00264C53"/>
    <w:rsid w:val="009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59051-AB54-4AD9-86BD-C967E844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-newstitle">
    <w:name w:val="d-news__title"/>
    <w:basedOn w:val="a"/>
    <w:rsid w:val="002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4C53"/>
    <w:rPr>
      <w:b/>
      <w:bCs/>
    </w:rPr>
  </w:style>
  <w:style w:type="paragraph" w:customStyle="1" w:styleId="l-newsphoto">
    <w:name w:val="l-news__photo"/>
    <w:basedOn w:val="a"/>
    <w:rsid w:val="002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newstext">
    <w:name w:val="l-news__text"/>
    <w:basedOn w:val="a"/>
    <w:rsid w:val="002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6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828</Words>
  <Characters>4723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2022-03-01T12:53:00Z</dcterms:created>
  <dcterms:modified xsi:type="dcterms:W3CDTF">2022-03-01T13:01:00Z</dcterms:modified>
</cp:coreProperties>
</file>